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7F28" w14:textId="244F2F21" w:rsidR="00D10A80" w:rsidRPr="00C80EF6" w:rsidRDefault="00F44E7B" w:rsidP="00F44E7B">
      <w:pPr>
        <w:jc w:val="center"/>
        <w:rPr>
          <w:rFonts w:ascii="ADLaM Display" w:hAnsi="ADLaM Display" w:cs="ADLaM Display"/>
          <w:color w:val="80340D" w:themeColor="accent2" w:themeShade="80"/>
          <w:sz w:val="52"/>
          <w:szCs w:val="52"/>
        </w:rPr>
      </w:pPr>
      <w:r w:rsidRPr="00C80EF6">
        <w:rPr>
          <w:rFonts w:ascii="ADLaM Display" w:hAnsi="ADLaM Display" w:cs="ADLaM Display"/>
          <w:color w:val="80340D" w:themeColor="accent2" w:themeShade="80"/>
          <w:sz w:val="52"/>
          <w:szCs w:val="52"/>
        </w:rPr>
        <w:t>BFA Friendship Café</w:t>
      </w:r>
    </w:p>
    <w:p w14:paraId="10DE48E7" w14:textId="74EA44D3" w:rsidR="00F44E7B" w:rsidRPr="00264AD2" w:rsidRDefault="00F44E7B" w:rsidP="00F44E7B">
      <w:pPr>
        <w:jc w:val="center"/>
        <w:rPr>
          <w:rFonts w:ascii="ADLaM Display" w:hAnsi="ADLaM Display" w:cs="ADLaM Display"/>
          <w:color w:val="80340D" w:themeColor="accent2" w:themeShade="80"/>
          <w:sz w:val="44"/>
          <w:szCs w:val="44"/>
        </w:rPr>
      </w:pPr>
      <w:r w:rsidRPr="00264AD2">
        <w:rPr>
          <w:rFonts w:ascii="ADLaM Display" w:hAnsi="ADLaM Display" w:cs="ADLaM Display"/>
          <w:color w:val="80340D" w:themeColor="accent2" w:themeShade="80"/>
          <w:sz w:val="44"/>
          <w:szCs w:val="44"/>
        </w:rPr>
        <w:t xml:space="preserve">Wednesday the </w:t>
      </w:r>
      <w:r w:rsidR="00001B1E">
        <w:rPr>
          <w:rFonts w:ascii="ADLaM Display" w:hAnsi="ADLaM Display" w:cs="ADLaM Display"/>
          <w:color w:val="80340D" w:themeColor="accent2" w:themeShade="80"/>
          <w:sz w:val="44"/>
          <w:szCs w:val="44"/>
        </w:rPr>
        <w:t>8</w:t>
      </w:r>
      <w:r w:rsidRPr="00264AD2">
        <w:rPr>
          <w:rFonts w:ascii="ADLaM Display" w:hAnsi="ADLaM Display" w:cs="ADLaM Display"/>
          <w:color w:val="80340D" w:themeColor="accent2" w:themeShade="80"/>
          <w:sz w:val="44"/>
          <w:szCs w:val="44"/>
          <w:vertAlign w:val="superscript"/>
        </w:rPr>
        <w:t>th</w:t>
      </w:r>
      <w:r w:rsidRPr="00264AD2">
        <w:rPr>
          <w:rFonts w:ascii="ADLaM Display" w:hAnsi="ADLaM Display" w:cs="ADLaM Display"/>
          <w:color w:val="80340D" w:themeColor="accent2" w:themeShade="80"/>
          <w:sz w:val="44"/>
          <w:szCs w:val="44"/>
        </w:rPr>
        <w:t xml:space="preserve"> of </w:t>
      </w:r>
      <w:r w:rsidR="00001B1E">
        <w:rPr>
          <w:rFonts w:ascii="ADLaM Display" w:hAnsi="ADLaM Display" w:cs="ADLaM Display"/>
          <w:color w:val="80340D" w:themeColor="accent2" w:themeShade="80"/>
          <w:sz w:val="44"/>
          <w:szCs w:val="44"/>
        </w:rPr>
        <w:t>April</w:t>
      </w:r>
    </w:p>
    <w:p w14:paraId="49D28761" w14:textId="74264A6D" w:rsidR="00F44E7B" w:rsidRPr="00264AD2" w:rsidRDefault="00F44E7B" w:rsidP="00F44E7B">
      <w:pPr>
        <w:jc w:val="center"/>
        <w:rPr>
          <w:rFonts w:ascii="ADLaM Display" w:hAnsi="ADLaM Display" w:cs="ADLaM Display"/>
          <w:color w:val="80340D" w:themeColor="accent2" w:themeShade="80"/>
          <w:sz w:val="44"/>
          <w:szCs w:val="44"/>
        </w:rPr>
      </w:pPr>
      <w:r w:rsidRPr="00264AD2">
        <w:rPr>
          <w:rFonts w:ascii="ADLaM Display" w:hAnsi="ADLaM Display" w:cs="ADLaM Display"/>
          <w:color w:val="80340D" w:themeColor="accent2" w:themeShade="80"/>
          <w:sz w:val="44"/>
          <w:szCs w:val="44"/>
        </w:rPr>
        <w:t>Town Bar, Queensgate from 1-4pm</w:t>
      </w:r>
    </w:p>
    <w:p w14:paraId="2E74670E" w14:textId="49182C74" w:rsidR="00F44E7B" w:rsidRDefault="00F44E7B" w:rsidP="00F44E7B">
      <w:pPr>
        <w:jc w:val="center"/>
        <w:rPr>
          <w:rFonts w:ascii="ADLaM Display" w:hAnsi="ADLaM Display" w:cs="ADLaM Display"/>
          <w:sz w:val="44"/>
          <w:szCs w:val="44"/>
        </w:rPr>
      </w:pPr>
      <w:r>
        <w:rPr>
          <w:noProof/>
        </w:rPr>
        <w:drawing>
          <wp:inline distT="0" distB="0" distL="0" distR="0" wp14:anchorId="6E6A3913" wp14:editId="3F6E332F">
            <wp:extent cx="3429000" cy="1714500"/>
            <wp:effectExtent l="0" t="0" r="0" b="0"/>
            <wp:docPr id="630258235" name="Picture 1" descr="A white cliffs with green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258235" name="Picture 1" descr="A white cliffs with green gra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77B9F" w14:textId="203C41D7" w:rsidR="00F44E7B" w:rsidRPr="00264AD2" w:rsidRDefault="00F44E7B" w:rsidP="00F44E7B">
      <w:pPr>
        <w:jc w:val="center"/>
        <w:rPr>
          <w:rFonts w:ascii="ADLaM Display" w:hAnsi="ADLaM Display" w:cs="ADLaM Display"/>
          <w:color w:val="80340D" w:themeColor="accent2" w:themeShade="80"/>
          <w:sz w:val="44"/>
          <w:szCs w:val="44"/>
        </w:rPr>
      </w:pPr>
      <w:r w:rsidRPr="00264AD2">
        <w:rPr>
          <w:rFonts w:ascii="ADLaM Display" w:hAnsi="ADLaM Display" w:cs="ADLaM Display"/>
          <w:color w:val="80340D" w:themeColor="accent2" w:themeShade="80"/>
          <w:sz w:val="44"/>
          <w:szCs w:val="44"/>
        </w:rPr>
        <w:t>Speaker: Richard Myerscough</w:t>
      </w:r>
    </w:p>
    <w:p w14:paraId="74C152D3" w14:textId="2BDC57D7" w:rsidR="00F44E7B" w:rsidRPr="00264AD2" w:rsidRDefault="00F44E7B" w:rsidP="00F44E7B">
      <w:pPr>
        <w:jc w:val="center"/>
        <w:rPr>
          <w:rFonts w:ascii="ADLaM Display" w:hAnsi="ADLaM Display" w:cs="ADLaM Display"/>
          <w:color w:val="80340D" w:themeColor="accent2" w:themeShade="80"/>
          <w:sz w:val="44"/>
          <w:szCs w:val="44"/>
        </w:rPr>
      </w:pPr>
      <w:r w:rsidRPr="00264AD2">
        <w:rPr>
          <w:rFonts w:ascii="ADLaM Display" w:hAnsi="ADLaM Display" w:cs="ADLaM Display"/>
          <w:color w:val="80340D" w:themeColor="accent2" w:themeShade="80"/>
          <w:sz w:val="44"/>
          <w:szCs w:val="44"/>
        </w:rPr>
        <w:t>Flamborough FEAST Project</w:t>
      </w:r>
    </w:p>
    <w:p w14:paraId="1C5D56F3" w14:textId="2D958213" w:rsidR="00F44E7B" w:rsidRDefault="00264AD2" w:rsidP="00F44E7B">
      <w:pPr>
        <w:jc w:val="center"/>
        <w:rPr>
          <w:rFonts w:ascii="ADLaM Display" w:hAnsi="ADLaM Display" w:cs="ADLaM Display"/>
          <w:sz w:val="44"/>
          <w:szCs w:val="44"/>
        </w:rPr>
      </w:pPr>
      <w:r>
        <w:rPr>
          <w:noProof/>
        </w:rPr>
        <w:drawing>
          <wp:inline distT="0" distB="0" distL="0" distR="0" wp14:anchorId="1F99816A" wp14:editId="3F32B710">
            <wp:extent cx="2562225" cy="1714500"/>
            <wp:effectExtent l="0" t="0" r="9525" b="0"/>
            <wp:docPr id="516117234" name="Picture 2" descr="A rocky beach with a tall rock form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17234" name="Picture 2" descr="A rocky beach with a tall rock form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FFC7F3" wp14:editId="5BABE8B2">
            <wp:extent cx="1285875" cy="1714500"/>
            <wp:effectExtent l="0" t="0" r="9525" b="0"/>
            <wp:docPr id="1060938345" name="Picture 3" descr="A white tower with wind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38345" name="Picture 3" descr="A white tower with window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15DF5" w14:textId="67A84325" w:rsidR="00264AD2" w:rsidRPr="00264AD2" w:rsidRDefault="00264AD2" w:rsidP="00F44E7B">
      <w:pPr>
        <w:jc w:val="center"/>
        <w:rPr>
          <w:rFonts w:ascii="ADLaM Display" w:hAnsi="ADLaM Display" w:cs="ADLaM Display"/>
          <w:color w:val="80340D" w:themeColor="accent2" w:themeShade="80"/>
          <w:sz w:val="36"/>
          <w:szCs w:val="36"/>
        </w:rPr>
      </w:pPr>
      <w:r w:rsidRPr="00264AD2">
        <w:rPr>
          <w:rFonts w:ascii="ADLaM Display" w:hAnsi="ADLaM Display" w:cs="ADLaM Display"/>
          <w:color w:val="80340D" w:themeColor="accent2" w:themeShade="80"/>
          <w:sz w:val="36"/>
          <w:szCs w:val="36"/>
        </w:rPr>
        <w:t>Richard runs a Geoarchaeology Group within our community and has worked on many projects such as the Geo Park and the Roman Villa excavation. This will be a very interesting talk.</w:t>
      </w:r>
    </w:p>
    <w:p w14:paraId="67CFBB03" w14:textId="4BA2D90C" w:rsidR="00264AD2" w:rsidRDefault="00264AD2" w:rsidP="00F44E7B">
      <w:pPr>
        <w:jc w:val="center"/>
        <w:rPr>
          <w:rFonts w:ascii="ADLaM Display" w:hAnsi="ADLaM Display" w:cs="ADLaM Display"/>
          <w:color w:val="80340D" w:themeColor="accent2" w:themeShade="80"/>
          <w:sz w:val="36"/>
          <w:szCs w:val="36"/>
        </w:rPr>
      </w:pPr>
      <w:r w:rsidRPr="00264AD2">
        <w:rPr>
          <w:rFonts w:ascii="ADLaM Display" w:hAnsi="ADLaM Display" w:cs="ADLaM Display"/>
          <w:color w:val="80340D" w:themeColor="accent2" w:themeShade="80"/>
          <w:sz w:val="36"/>
          <w:szCs w:val="36"/>
        </w:rPr>
        <w:t>Entrance is £1pp</w:t>
      </w:r>
      <w:r w:rsidR="00C80EF6">
        <w:rPr>
          <w:rFonts w:ascii="ADLaM Display" w:hAnsi="ADLaM Display" w:cs="ADLaM Display"/>
          <w:color w:val="80340D" w:themeColor="accent2" w:themeShade="80"/>
          <w:sz w:val="36"/>
          <w:szCs w:val="36"/>
        </w:rPr>
        <w:t xml:space="preserve"> – Everyone Welcome</w:t>
      </w:r>
    </w:p>
    <w:p w14:paraId="151CF4CD" w14:textId="77777777" w:rsidR="008A74A8" w:rsidRDefault="008A74A8" w:rsidP="00F44E7B">
      <w:pPr>
        <w:jc w:val="center"/>
        <w:rPr>
          <w:rFonts w:ascii="ADLaM Display" w:hAnsi="ADLaM Display" w:cs="ADLaM Display"/>
          <w:color w:val="80340D" w:themeColor="accent2" w:themeShade="80"/>
          <w:sz w:val="36"/>
          <w:szCs w:val="36"/>
        </w:rPr>
      </w:pPr>
    </w:p>
    <w:sectPr w:rsidR="008A7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7B"/>
    <w:rsid w:val="00001B1E"/>
    <w:rsid w:val="00264AD2"/>
    <w:rsid w:val="006D6D9D"/>
    <w:rsid w:val="006F6323"/>
    <w:rsid w:val="00853479"/>
    <w:rsid w:val="008A74A8"/>
    <w:rsid w:val="00C80EF6"/>
    <w:rsid w:val="00D10A80"/>
    <w:rsid w:val="00F4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680E"/>
  <w15:chartTrackingRefBased/>
  <w15:docId w15:val="{AE81A246-F4AE-4AC0-ADD8-903A7221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E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2</cp:revision>
  <dcterms:created xsi:type="dcterms:W3CDTF">2026-01-16T11:32:00Z</dcterms:created>
  <dcterms:modified xsi:type="dcterms:W3CDTF">2026-01-16T11:32:00Z</dcterms:modified>
</cp:coreProperties>
</file>