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A9C53" w14:textId="11C2F66F" w:rsidR="0075573A" w:rsidRPr="003B07EA" w:rsidRDefault="003B07EA" w:rsidP="003B07EA">
      <w:pPr>
        <w:jc w:val="center"/>
        <w:rPr>
          <w:b/>
          <w:bCs/>
          <w:color w:val="156082" w:themeColor="accent1"/>
          <w:sz w:val="52"/>
          <w:szCs w:val="52"/>
        </w:rPr>
      </w:pPr>
      <w:r w:rsidRPr="003B07EA">
        <w:rPr>
          <w:b/>
          <w:bCs/>
          <w:color w:val="156082" w:themeColor="accent1"/>
          <w:sz w:val="52"/>
          <w:szCs w:val="52"/>
        </w:rPr>
        <w:t>BFA Friendship Café</w:t>
      </w:r>
    </w:p>
    <w:p w14:paraId="1B6728AE" w14:textId="025C6B41" w:rsidR="003B07EA" w:rsidRPr="003B07EA" w:rsidRDefault="003B07EA" w:rsidP="003B07EA">
      <w:pPr>
        <w:jc w:val="center"/>
        <w:rPr>
          <w:sz w:val="48"/>
          <w:szCs w:val="48"/>
        </w:rPr>
      </w:pPr>
      <w:r w:rsidRPr="003B07EA">
        <w:rPr>
          <w:sz w:val="48"/>
          <w:szCs w:val="48"/>
        </w:rPr>
        <w:t>Wednesday May the 1</w:t>
      </w:r>
      <w:r w:rsidR="00F40A6C">
        <w:rPr>
          <w:sz w:val="48"/>
          <w:szCs w:val="48"/>
        </w:rPr>
        <w:t>3</w:t>
      </w:r>
      <w:r w:rsidRPr="003B07EA">
        <w:rPr>
          <w:sz w:val="48"/>
          <w:szCs w:val="48"/>
          <w:vertAlign w:val="superscript"/>
        </w:rPr>
        <w:t>th</w:t>
      </w:r>
    </w:p>
    <w:p w14:paraId="5B3A4DF2" w14:textId="3A0B24D7" w:rsidR="003B07EA" w:rsidRPr="003B07EA" w:rsidRDefault="003B07EA" w:rsidP="003B07EA">
      <w:pPr>
        <w:jc w:val="center"/>
        <w:rPr>
          <w:sz w:val="48"/>
          <w:szCs w:val="48"/>
        </w:rPr>
      </w:pPr>
      <w:r w:rsidRPr="003B07EA">
        <w:rPr>
          <w:sz w:val="48"/>
          <w:szCs w:val="48"/>
        </w:rPr>
        <w:t>Town Bar, Queensgate from 1-4pm</w:t>
      </w:r>
    </w:p>
    <w:p w14:paraId="1F86E67F" w14:textId="43686C34" w:rsidR="003B07EA" w:rsidRDefault="00F40A6C" w:rsidP="003B07EA">
      <w:pPr>
        <w:jc w:val="center"/>
      </w:pPr>
      <w:r>
        <w:rPr>
          <w:noProof/>
        </w:rPr>
        <w:drawing>
          <wp:inline distT="0" distB="0" distL="0" distR="0" wp14:anchorId="77BF9D14" wp14:editId="1A6E7AF8">
            <wp:extent cx="2657475" cy="1714500"/>
            <wp:effectExtent l="0" t="0" r="9525" b="0"/>
            <wp:docPr id="7079606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BCC6A8" wp14:editId="073D2169">
            <wp:extent cx="2724150" cy="1714500"/>
            <wp:effectExtent l="0" t="0" r="0" b="0"/>
            <wp:docPr id="7139774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61EE8" w14:textId="709F667D" w:rsidR="003B07EA" w:rsidRPr="00F40A6C" w:rsidRDefault="008B4D56" w:rsidP="00F40A6C">
      <w:pPr>
        <w:jc w:val="center"/>
        <w:rPr>
          <w:sz w:val="36"/>
          <w:szCs w:val="36"/>
        </w:rPr>
      </w:pPr>
      <w:r w:rsidRPr="00F40A6C">
        <w:rPr>
          <w:sz w:val="36"/>
          <w:szCs w:val="36"/>
        </w:rPr>
        <w:t xml:space="preserve"> </w:t>
      </w:r>
      <w:r w:rsidR="003B07EA" w:rsidRPr="00F40A6C">
        <w:rPr>
          <w:rFonts w:ascii="Arial" w:hAnsi="Arial" w:cs="Arial"/>
          <w:b/>
          <w:bCs/>
          <w:color w:val="156082" w:themeColor="accent1"/>
          <w:sz w:val="36"/>
          <w:szCs w:val="36"/>
        </w:rPr>
        <w:t>Speaker:</w:t>
      </w:r>
      <w:r w:rsidR="003B07EA" w:rsidRPr="00F40A6C">
        <w:rPr>
          <w:rFonts w:ascii="Arial" w:hAnsi="Arial" w:cs="Arial"/>
          <w:color w:val="156082" w:themeColor="accent1"/>
          <w:sz w:val="36"/>
          <w:szCs w:val="36"/>
        </w:rPr>
        <w:t xml:space="preserve"> </w:t>
      </w:r>
      <w:r w:rsidR="00F40A6C" w:rsidRPr="00F40A6C">
        <w:rPr>
          <w:rFonts w:ascii="Arial" w:hAnsi="Arial" w:cs="Arial"/>
          <w:color w:val="156082" w:themeColor="accent1"/>
          <w:sz w:val="36"/>
          <w:szCs w:val="36"/>
        </w:rPr>
        <w:t>Chris Myers</w:t>
      </w:r>
    </w:p>
    <w:p w14:paraId="03926F14" w14:textId="4D62FEBA" w:rsidR="003B07EA" w:rsidRPr="00F40A6C" w:rsidRDefault="003B07EA" w:rsidP="003B07EA">
      <w:pPr>
        <w:jc w:val="center"/>
        <w:rPr>
          <w:rFonts w:ascii="Arial" w:hAnsi="Arial" w:cs="Arial"/>
          <w:color w:val="156082" w:themeColor="accent1"/>
          <w:sz w:val="36"/>
          <w:szCs w:val="36"/>
        </w:rPr>
      </w:pPr>
      <w:r w:rsidRPr="00F40A6C">
        <w:rPr>
          <w:rFonts w:ascii="Arial" w:hAnsi="Arial" w:cs="Arial"/>
          <w:b/>
          <w:bCs/>
          <w:color w:val="156082" w:themeColor="accent1"/>
          <w:sz w:val="36"/>
          <w:szCs w:val="36"/>
        </w:rPr>
        <w:t>Subject:</w:t>
      </w:r>
      <w:r w:rsidRPr="00F40A6C">
        <w:rPr>
          <w:rFonts w:ascii="Arial" w:hAnsi="Arial" w:cs="Arial"/>
          <w:color w:val="156082" w:themeColor="accent1"/>
          <w:sz w:val="36"/>
          <w:szCs w:val="36"/>
        </w:rPr>
        <w:t xml:space="preserve"> </w:t>
      </w:r>
      <w:r w:rsidR="00F40A6C" w:rsidRPr="00F40A6C">
        <w:rPr>
          <w:rFonts w:ascii="Arial" w:hAnsi="Arial" w:cs="Arial"/>
          <w:color w:val="156082" w:themeColor="accent1"/>
          <w:sz w:val="36"/>
          <w:szCs w:val="36"/>
        </w:rPr>
        <w:t>Bridlington Milliau Twinning Association</w:t>
      </w:r>
    </w:p>
    <w:p w14:paraId="2D6A3133" w14:textId="37AA37DC" w:rsidR="00F40A6C" w:rsidRPr="00F40A6C" w:rsidRDefault="00F40A6C" w:rsidP="003B07EA">
      <w:pPr>
        <w:jc w:val="center"/>
        <w:rPr>
          <w:rFonts w:ascii="Arial" w:hAnsi="Arial" w:cs="Arial"/>
          <w:sz w:val="36"/>
          <w:szCs w:val="36"/>
        </w:rPr>
      </w:pPr>
      <w:r w:rsidRPr="00F40A6C">
        <w:rPr>
          <w:rFonts w:ascii="Arial" w:hAnsi="Arial" w:cs="Arial"/>
          <w:sz w:val="36"/>
          <w:szCs w:val="36"/>
        </w:rPr>
        <w:t xml:space="preserve">Bridlington and Millau have been twinned since </w:t>
      </w:r>
      <w:r w:rsidRPr="00F40A6C">
        <w:rPr>
          <w:rFonts w:ascii="Arial" w:hAnsi="Arial" w:cs="Arial"/>
          <w:sz w:val="36"/>
          <w:szCs w:val="36"/>
        </w:rPr>
        <w:t>1991,</w:t>
      </w:r>
      <w:r w:rsidRPr="00F40A6C">
        <w:rPr>
          <w:rFonts w:ascii="Arial" w:hAnsi="Arial" w:cs="Arial"/>
          <w:sz w:val="36"/>
          <w:szCs w:val="36"/>
        </w:rPr>
        <w:t xml:space="preserve"> and </w:t>
      </w:r>
      <w:r w:rsidRPr="00F40A6C">
        <w:rPr>
          <w:rFonts w:ascii="Arial" w:hAnsi="Arial" w:cs="Arial"/>
          <w:sz w:val="36"/>
          <w:szCs w:val="36"/>
        </w:rPr>
        <w:t>the</w:t>
      </w:r>
      <w:r w:rsidRPr="00F40A6C">
        <w:rPr>
          <w:rFonts w:ascii="Arial" w:hAnsi="Arial" w:cs="Arial"/>
          <w:sz w:val="36"/>
          <w:szCs w:val="36"/>
        </w:rPr>
        <w:t xml:space="preserve"> Association offers members the chance to take part in a wide range of social events, meetings and trips </w:t>
      </w:r>
    </w:p>
    <w:p w14:paraId="358BA6C4" w14:textId="38312E7D" w:rsidR="00F40A6C" w:rsidRPr="00F40A6C" w:rsidRDefault="00F40A6C" w:rsidP="003B07EA">
      <w:pPr>
        <w:jc w:val="center"/>
        <w:rPr>
          <w:rFonts w:ascii="Arial" w:hAnsi="Arial" w:cs="Arial"/>
          <w:sz w:val="36"/>
          <w:szCs w:val="36"/>
        </w:rPr>
      </w:pPr>
      <w:r w:rsidRPr="00F40A6C">
        <w:rPr>
          <w:rFonts w:ascii="Arial" w:hAnsi="Arial" w:cs="Arial"/>
          <w:sz w:val="36"/>
          <w:szCs w:val="36"/>
        </w:rPr>
        <w:t>to our beautiful twin town</w:t>
      </w:r>
      <w:r w:rsidRPr="00F40A6C">
        <w:rPr>
          <w:rFonts w:ascii="Arial" w:hAnsi="Arial" w:cs="Arial"/>
          <w:sz w:val="36"/>
          <w:szCs w:val="36"/>
        </w:rPr>
        <w:t>s</w:t>
      </w:r>
      <w:r w:rsidRPr="00F40A6C">
        <w:rPr>
          <w:rFonts w:ascii="Arial" w:hAnsi="Arial" w:cs="Arial"/>
          <w:sz w:val="36"/>
          <w:szCs w:val="36"/>
        </w:rPr>
        <w:t>.</w:t>
      </w:r>
    </w:p>
    <w:p w14:paraId="4B16094A" w14:textId="57368D77" w:rsidR="003B07EA" w:rsidRPr="00F40A6C" w:rsidRDefault="003B07EA" w:rsidP="003B07EA">
      <w:pPr>
        <w:jc w:val="center"/>
        <w:rPr>
          <w:rFonts w:ascii="Arial" w:hAnsi="Arial" w:cs="Arial"/>
          <w:sz w:val="36"/>
          <w:szCs w:val="36"/>
        </w:rPr>
      </w:pPr>
      <w:r w:rsidRPr="00F40A6C">
        <w:rPr>
          <w:rFonts w:ascii="Arial" w:hAnsi="Arial" w:cs="Arial"/>
          <w:sz w:val="36"/>
          <w:szCs w:val="36"/>
        </w:rPr>
        <w:t>This promises to be a very interesting talk</w:t>
      </w:r>
    </w:p>
    <w:p w14:paraId="623731E9" w14:textId="3C706378" w:rsidR="003B07EA" w:rsidRPr="00F40A6C" w:rsidRDefault="003B07EA" w:rsidP="003B07EA">
      <w:pPr>
        <w:jc w:val="center"/>
        <w:rPr>
          <w:rFonts w:ascii="Arial" w:hAnsi="Arial" w:cs="Arial"/>
          <w:color w:val="156082" w:themeColor="accent1"/>
          <w:sz w:val="36"/>
          <w:szCs w:val="36"/>
        </w:rPr>
      </w:pPr>
      <w:r w:rsidRPr="00F40A6C">
        <w:rPr>
          <w:rFonts w:ascii="Arial" w:hAnsi="Arial" w:cs="Arial"/>
          <w:color w:val="156082" w:themeColor="accent1"/>
          <w:sz w:val="36"/>
          <w:szCs w:val="36"/>
        </w:rPr>
        <w:t>£1 Entrance, Free Teas and Coffees</w:t>
      </w:r>
    </w:p>
    <w:p w14:paraId="16324975" w14:textId="09FEE8F5" w:rsidR="003B07EA" w:rsidRPr="00F40A6C" w:rsidRDefault="003B07EA" w:rsidP="003B07EA">
      <w:pPr>
        <w:jc w:val="center"/>
        <w:rPr>
          <w:rFonts w:ascii="Arial" w:hAnsi="Arial" w:cs="Arial"/>
          <w:color w:val="156082" w:themeColor="accent1"/>
          <w:sz w:val="36"/>
          <w:szCs w:val="36"/>
        </w:rPr>
      </w:pPr>
      <w:r w:rsidRPr="00F40A6C">
        <w:rPr>
          <w:rFonts w:ascii="Arial" w:hAnsi="Arial" w:cs="Arial"/>
          <w:color w:val="156082" w:themeColor="accent1"/>
          <w:sz w:val="36"/>
          <w:szCs w:val="36"/>
        </w:rPr>
        <w:t>Town Bar is open serving other Refreshments</w:t>
      </w:r>
    </w:p>
    <w:p w14:paraId="6721B6C3" w14:textId="46965AE3" w:rsidR="003B07EA" w:rsidRDefault="00F40A6C" w:rsidP="003B07EA">
      <w:pPr>
        <w:jc w:val="center"/>
        <w:rPr>
          <w:rFonts w:ascii="Arial" w:hAnsi="Arial" w:cs="Arial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2A6728" wp14:editId="0C31A2E3">
            <wp:simplePos x="0" y="0"/>
            <wp:positionH relativeFrom="margin">
              <wp:align>left</wp:align>
            </wp:positionH>
            <wp:positionV relativeFrom="paragraph">
              <wp:posOffset>365125</wp:posOffset>
            </wp:positionV>
            <wp:extent cx="2571750" cy="1543050"/>
            <wp:effectExtent l="0" t="0" r="0" b="0"/>
            <wp:wrapNone/>
            <wp:docPr id="133886607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664E73D" wp14:editId="197049FC">
            <wp:simplePos x="0" y="0"/>
            <wp:positionH relativeFrom="margin">
              <wp:align>right</wp:align>
            </wp:positionH>
            <wp:positionV relativeFrom="paragraph">
              <wp:posOffset>346074</wp:posOffset>
            </wp:positionV>
            <wp:extent cx="2743200" cy="1571625"/>
            <wp:effectExtent l="0" t="0" r="0" b="9525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B07EA" w:rsidRPr="00F40A6C">
        <w:rPr>
          <w:rFonts w:ascii="Arial" w:hAnsi="Arial" w:cs="Arial"/>
          <w:sz w:val="36"/>
          <w:szCs w:val="36"/>
        </w:rPr>
        <w:t xml:space="preserve">BFA Welcome Table &amp; </w:t>
      </w:r>
      <w:r>
        <w:rPr>
          <w:rFonts w:ascii="Arial" w:hAnsi="Arial" w:cs="Arial"/>
          <w:sz w:val="36"/>
          <w:szCs w:val="36"/>
        </w:rPr>
        <w:t>BFA I</w:t>
      </w:r>
      <w:r w:rsidR="003B07EA" w:rsidRPr="00F40A6C">
        <w:rPr>
          <w:rFonts w:ascii="Arial" w:hAnsi="Arial" w:cs="Arial"/>
          <w:sz w:val="36"/>
          <w:szCs w:val="36"/>
        </w:rPr>
        <w:t xml:space="preserve">nformation available </w:t>
      </w:r>
    </w:p>
    <w:p w14:paraId="2AF70347" w14:textId="16689E87" w:rsidR="00F40A6C" w:rsidRPr="00F40A6C" w:rsidRDefault="00F40A6C" w:rsidP="003B07EA">
      <w:pPr>
        <w:jc w:val="center"/>
        <w:rPr>
          <w:sz w:val="36"/>
          <w:szCs w:val="36"/>
        </w:rPr>
      </w:pPr>
    </w:p>
    <w:sectPr w:rsidR="00F40A6C" w:rsidRPr="00F40A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7EA"/>
    <w:rsid w:val="003B07EA"/>
    <w:rsid w:val="007508E1"/>
    <w:rsid w:val="0075573A"/>
    <w:rsid w:val="008B4D56"/>
    <w:rsid w:val="009F1372"/>
    <w:rsid w:val="00F4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390EA"/>
  <w15:chartTrackingRefBased/>
  <w15:docId w15:val="{6A1C42F0-0696-4C3E-B58E-DC0ECEC55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7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7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7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7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7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7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7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7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7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7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7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7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7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7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7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7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7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7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7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7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Hobson</dc:creator>
  <cp:keywords/>
  <dc:description/>
  <cp:lastModifiedBy>Tracey Hobson</cp:lastModifiedBy>
  <cp:revision>2</cp:revision>
  <dcterms:created xsi:type="dcterms:W3CDTF">2026-01-16T12:19:00Z</dcterms:created>
  <dcterms:modified xsi:type="dcterms:W3CDTF">2026-01-16T12:19:00Z</dcterms:modified>
</cp:coreProperties>
</file>